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463" w:rsidRPr="00384426" w:rsidRDefault="005F4463" w:rsidP="004565EF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tab/>
      </w:r>
      <w:r w:rsidRPr="005F4463">
        <w:rPr>
          <w:rFonts w:ascii="Times New Roman" w:hAnsi="Times New Roman" w:cs="Times New Roman"/>
          <w:b/>
          <w:color w:val="C00000"/>
          <w:sz w:val="24"/>
          <w:szCs w:val="24"/>
        </w:rPr>
        <w:tab/>
      </w:r>
      <w:r w:rsidR="00384426" w:rsidRPr="00384426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School of     ___________</w:t>
      </w:r>
      <w:r w:rsidR="00384426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____________________</w:t>
      </w:r>
    </w:p>
    <w:p w:rsidR="005F4463" w:rsidRPr="00384426" w:rsidRDefault="00384426" w:rsidP="005F4463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 </w:t>
      </w:r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Department of    ______________________</w:t>
      </w:r>
      <w:r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</w:t>
      </w:r>
      <w:r w:rsidR="005F4463" w:rsidRPr="00384426">
        <w:rPr>
          <w:rFonts w:ascii="Times New Roman" w:hAnsi="Times New Roman" w:cs="Times New Roman"/>
          <w:b/>
          <w:color w:val="002060"/>
          <w:sz w:val="28"/>
          <w:szCs w:val="28"/>
        </w:rPr>
        <w:t>__________________</w:t>
      </w:r>
    </w:p>
    <w:p w:rsidR="005F4463" w:rsidRPr="00384426" w:rsidRDefault="00384426" w:rsidP="00384426">
      <w:pPr>
        <w:tabs>
          <w:tab w:val="left" w:pos="2235"/>
        </w:tabs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color w:val="C00000"/>
          <w:sz w:val="28"/>
          <w:szCs w:val="28"/>
        </w:rPr>
        <w:tab/>
      </w: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Vision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31E01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Pr="00384426" w:rsidRDefault="00431E01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Department 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Mission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Programme Educational Objectives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(PEOs)</w:t>
      </w:r>
      <w:r w:rsidR="003E062E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384426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Program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me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Outcomes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(POs)</w:t>
      </w:r>
      <w:r w:rsidR="00EA5306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82"/>
        <w:gridCol w:w="8298"/>
      </w:tblGrid>
      <w:tr w:rsidR="00EA5306" w:rsidRPr="001353E4" w:rsidTr="0066111B">
        <w:trPr>
          <w:trHeight w:val="287"/>
          <w:jc w:val="center"/>
        </w:trPr>
        <w:tc>
          <w:tcPr>
            <w:tcW w:w="882" w:type="dxa"/>
            <w:vAlign w:val="center"/>
          </w:tcPr>
          <w:p w:rsidR="00EA5306" w:rsidRPr="00B4746B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B4746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PO</w:t>
            </w:r>
          </w:p>
        </w:tc>
        <w:tc>
          <w:tcPr>
            <w:tcW w:w="8300" w:type="dxa"/>
            <w:vAlign w:val="center"/>
          </w:tcPr>
          <w:p w:rsidR="00EA5306" w:rsidRPr="00B4746B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B4746B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Statement</w:t>
            </w:r>
          </w:p>
        </w:tc>
      </w:tr>
      <w:tr w:rsidR="00EA5306" w:rsidRPr="001353E4" w:rsidTr="0066111B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PO1:</w:t>
            </w:r>
          </w:p>
        </w:tc>
        <w:tc>
          <w:tcPr>
            <w:tcW w:w="8300" w:type="dxa"/>
            <w:vAlign w:val="center"/>
          </w:tcPr>
          <w:p w:rsidR="00EA5306" w:rsidRPr="002061C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Apply knowledge of M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athematics,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Natural S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cience,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C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omputing,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Engineering fundamentals and an Engineering S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pecialization as specified in </w:t>
            </w:r>
            <w:r w:rsidRPr="002061C6">
              <w:rPr>
                <w:rFonts w:ascii="Times New Roman" w:hAnsi="Times New Roman"/>
                <w:b/>
                <w:bCs/>
                <w:color w:val="E26B0A"/>
                <w:sz w:val="24"/>
                <w:szCs w:val="24"/>
              </w:rPr>
              <w:t xml:space="preserve">WK1 to WK4 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respectively to develop to the solution of </w:t>
            </w:r>
            <w:r w:rsidRPr="002061C6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  <w:t>complex engineering problems.</w:t>
            </w:r>
          </w:p>
        </w:tc>
      </w:tr>
      <w:tr w:rsidR="00EA5306" w:rsidRPr="001353E4" w:rsidTr="0066111B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PO2:</w:t>
            </w:r>
          </w:p>
        </w:tc>
        <w:tc>
          <w:tcPr>
            <w:tcW w:w="8300" w:type="dxa"/>
            <w:vAlign w:val="center"/>
          </w:tcPr>
          <w:p w:rsidR="00EA5306" w:rsidRPr="002061C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spacing w:before="60"/>
              <w:ind w:right="64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Identify, Formulate, R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eview research literature and </w:t>
            </w:r>
            <w:proofErr w:type="spellStart"/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>analyze</w:t>
            </w:r>
            <w:proofErr w:type="spellEnd"/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2061C6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complex engineering problems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reaching substantiated conclusions with consideration for </w:t>
            </w:r>
            <w:r w:rsidRPr="002061C6">
              <w:rPr>
                <w:rFonts w:ascii="Times New Roman" w:hAnsi="Times New Roman"/>
                <w:b/>
                <w:bCs/>
                <w:i/>
                <w:iCs/>
                <w:color w:val="00B050"/>
                <w:sz w:val="24"/>
                <w:szCs w:val="24"/>
              </w:rPr>
              <w:t>sustainable development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>. (</w:t>
            </w:r>
            <w:r w:rsidRPr="002061C6">
              <w:rPr>
                <w:rFonts w:ascii="Times New Roman" w:hAnsi="Times New Roman"/>
                <w:b/>
                <w:bCs/>
                <w:color w:val="E26B0A"/>
                <w:sz w:val="24"/>
                <w:szCs w:val="24"/>
              </w:rPr>
              <w:t>WK1 to WK4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EA5306" w:rsidRPr="001353E4" w:rsidTr="0066111B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PO3:</w:t>
            </w:r>
          </w:p>
        </w:tc>
        <w:tc>
          <w:tcPr>
            <w:tcW w:w="8300" w:type="dxa"/>
            <w:vAlign w:val="center"/>
          </w:tcPr>
          <w:p w:rsidR="00EA5306" w:rsidRPr="002061C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4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Design creative solutions for </w:t>
            </w:r>
            <w:r w:rsidRPr="002061C6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complex engineering problems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design/develop systems/components/processes to meet identified needs with consideration for the </w:t>
            </w:r>
            <w:r w:rsidRPr="002061C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public health and safety, whole-life cost, net zero carbon, culture, society and environment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as required. </w:t>
            </w:r>
            <w:r w:rsidRPr="002061C6">
              <w:rPr>
                <w:rFonts w:ascii="Times New Roman" w:hAnsi="Times New Roman"/>
                <w:b/>
                <w:bCs/>
                <w:color w:val="E26B0A"/>
                <w:sz w:val="24"/>
                <w:szCs w:val="24"/>
              </w:rPr>
              <w:t>(WK5)</w:t>
            </w:r>
          </w:p>
        </w:tc>
      </w:tr>
      <w:tr w:rsidR="00EA5306" w:rsidRPr="001353E4" w:rsidTr="0066111B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PO4:</w:t>
            </w:r>
          </w:p>
        </w:tc>
        <w:tc>
          <w:tcPr>
            <w:tcW w:w="8300" w:type="dxa"/>
            <w:vAlign w:val="center"/>
          </w:tcPr>
          <w:p w:rsidR="00EA5306" w:rsidRPr="002061C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4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>Conduct investigations of</w:t>
            </w:r>
            <w:r w:rsidRPr="002061C6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 xml:space="preserve"> complex engineering problems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using research-based knowledge including design of experiments, modelling, analysis &amp; interpretation of data to provide valid conclusions. </w:t>
            </w:r>
            <w:r w:rsidRPr="002061C6">
              <w:rPr>
                <w:rFonts w:ascii="Times New Roman" w:hAnsi="Times New Roman"/>
                <w:b/>
                <w:bCs/>
                <w:color w:val="E26B0A"/>
                <w:sz w:val="24"/>
                <w:szCs w:val="24"/>
              </w:rPr>
              <w:t>(WK8).</w:t>
            </w:r>
          </w:p>
        </w:tc>
      </w:tr>
      <w:tr w:rsidR="00EA5306" w:rsidRPr="001353E4" w:rsidTr="0066111B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PO5:</w:t>
            </w:r>
          </w:p>
        </w:tc>
        <w:tc>
          <w:tcPr>
            <w:tcW w:w="8300" w:type="dxa"/>
            <w:vAlign w:val="center"/>
          </w:tcPr>
          <w:p w:rsidR="00EA5306" w:rsidRPr="002061C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4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Create, select and apply appropriate techniques, resources and modern engineering &amp; IT tools, including prediction and modelling recognizing their limitations to solve </w:t>
            </w:r>
            <w:r w:rsidRPr="002061C6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complex engineering problems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2061C6">
              <w:rPr>
                <w:rFonts w:ascii="Times New Roman" w:hAnsi="Times New Roman"/>
                <w:b/>
                <w:bCs/>
                <w:color w:val="E26B0A"/>
                <w:sz w:val="24"/>
                <w:szCs w:val="24"/>
              </w:rPr>
              <w:t>(WK2 and WK6)</w:t>
            </w:r>
          </w:p>
        </w:tc>
      </w:tr>
      <w:tr w:rsidR="00EA5306" w:rsidRPr="001353E4" w:rsidTr="0066111B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PO6:</w:t>
            </w:r>
          </w:p>
        </w:tc>
        <w:tc>
          <w:tcPr>
            <w:tcW w:w="8300" w:type="dxa"/>
            <w:vAlign w:val="center"/>
          </w:tcPr>
          <w:p w:rsidR="00EA5306" w:rsidRPr="002061C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4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>Analyze</w:t>
            </w:r>
            <w:proofErr w:type="spellEnd"/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evaluate societal and environmental aspects while solving </w:t>
            </w:r>
            <w:r w:rsidRPr="002061C6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</w:rPr>
              <w:t>complex engineering problems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for its </w:t>
            </w:r>
            <w:r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>impact on S</w:t>
            </w:r>
            <w:r w:rsidRPr="002061C6">
              <w:rPr>
                <w:rFonts w:ascii="Times New Roman" w:hAnsi="Times New Roman"/>
                <w:b/>
                <w:bCs/>
                <w:color w:val="00B050"/>
                <w:sz w:val="24"/>
                <w:szCs w:val="24"/>
              </w:rPr>
              <w:t xml:space="preserve">ustainability 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with reference to economy, health, safety, legal framework, culture and environment. </w:t>
            </w:r>
            <w:r w:rsidRPr="002061C6">
              <w:rPr>
                <w:rFonts w:ascii="Times New Roman" w:hAnsi="Times New Roman"/>
                <w:b/>
                <w:bCs/>
                <w:color w:val="E26B0A"/>
                <w:sz w:val="24"/>
                <w:szCs w:val="24"/>
              </w:rPr>
              <w:t>(WK1, WK5, and WK7)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EA5306" w:rsidRPr="001353E4" w:rsidTr="0066111B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PO7:</w:t>
            </w:r>
          </w:p>
        </w:tc>
        <w:tc>
          <w:tcPr>
            <w:tcW w:w="8300" w:type="dxa"/>
            <w:vAlign w:val="center"/>
          </w:tcPr>
          <w:p w:rsidR="00EA5306" w:rsidRPr="002061C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>Apply ethical principles and commit to professional ethics, human values, dive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rsity and inclusion; adhere to N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ational &amp;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nternational laws. </w:t>
            </w:r>
            <w:r w:rsidRPr="002061C6">
              <w:rPr>
                <w:rFonts w:ascii="Times New Roman" w:hAnsi="Times New Roman"/>
                <w:b/>
                <w:bCs/>
                <w:color w:val="E26B0A"/>
                <w:sz w:val="24"/>
                <w:szCs w:val="24"/>
              </w:rPr>
              <w:t>(WK9)</w:t>
            </w:r>
          </w:p>
        </w:tc>
      </w:tr>
      <w:tr w:rsidR="00EA5306" w:rsidRPr="001353E4" w:rsidTr="0066111B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PO8:</w:t>
            </w:r>
          </w:p>
        </w:tc>
        <w:tc>
          <w:tcPr>
            <w:tcW w:w="8300" w:type="dxa"/>
            <w:vAlign w:val="center"/>
          </w:tcPr>
          <w:p w:rsidR="00EA5306" w:rsidRPr="002061C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5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>Function effectively as an individual, and as a member or leader in diverse/multi-disciplinary teams.</w:t>
            </w:r>
          </w:p>
        </w:tc>
      </w:tr>
      <w:tr w:rsidR="00EA5306" w:rsidRPr="001353E4" w:rsidTr="0066111B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PO9:</w:t>
            </w:r>
          </w:p>
        </w:tc>
        <w:tc>
          <w:tcPr>
            <w:tcW w:w="8300" w:type="dxa"/>
            <w:vAlign w:val="center"/>
          </w:tcPr>
          <w:p w:rsidR="00EA5306" w:rsidRPr="002061C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Communicate effectively and inclusively within the </w:t>
            </w:r>
            <w:r>
              <w:rPr>
                <w:rFonts w:ascii="Times New Roman" w:hAnsi="Times New Roman"/>
                <w:color w:val="7030A0"/>
                <w:sz w:val="24"/>
                <w:szCs w:val="24"/>
              </w:rPr>
              <w:t>Engineering C</w:t>
            </w:r>
            <w:r w:rsidRPr="002061C6">
              <w:rPr>
                <w:rFonts w:ascii="Times New Roman" w:hAnsi="Times New Roman"/>
                <w:color w:val="7030A0"/>
                <w:sz w:val="24"/>
                <w:szCs w:val="24"/>
              </w:rPr>
              <w:t>ommunity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and society at large, such as being able to comprehend and write effective reports and design documentation, make effective presentations considering cultural, language, and learning differences</w:t>
            </w:r>
          </w:p>
        </w:tc>
      </w:tr>
      <w:tr w:rsidR="00EA5306" w:rsidRPr="001353E4" w:rsidTr="0066111B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PO10:</w:t>
            </w:r>
          </w:p>
        </w:tc>
        <w:tc>
          <w:tcPr>
            <w:tcW w:w="8300" w:type="dxa"/>
            <w:vAlign w:val="center"/>
          </w:tcPr>
          <w:p w:rsidR="00EA5306" w:rsidRPr="002061C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4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>Apply knowledge and understanding of engineering management principles and economic decision-making and apply these to one’s own work, as a member and leader in a team, and to manage projects and in multidisciplinary environments.</w:t>
            </w:r>
          </w:p>
        </w:tc>
      </w:tr>
      <w:tr w:rsidR="00EA5306" w:rsidRPr="001353E4" w:rsidTr="0066111B">
        <w:trPr>
          <w:jc w:val="center"/>
        </w:trPr>
        <w:tc>
          <w:tcPr>
            <w:tcW w:w="882" w:type="dxa"/>
            <w:vAlign w:val="center"/>
          </w:tcPr>
          <w:p w:rsidR="00EA5306" w:rsidRPr="001353E4" w:rsidRDefault="00EA5306" w:rsidP="0093174A">
            <w:pPr>
              <w:tabs>
                <w:tab w:val="left" w:pos="42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53E4">
              <w:rPr>
                <w:rFonts w:ascii="Times New Roman" w:hAnsi="Times New Roman"/>
                <w:b/>
                <w:sz w:val="24"/>
                <w:szCs w:val="24"/>
              </w:rPr>
              <w:t>PO11:</w:t>
            </w:r>
          </w:p>
        </w:tc>
        <w:tc>
          <w:tcPr>
            <w:tcW w:w="8300" w:type="dxa"/>
            <w:vAlign w:val="center"/>
          </w:tcPr>
          <w:p w:rsidR="00EA530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4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Recognize the need for, and have the preparation and ability for                                                                                               </w:t>
            </w:r>
            <w:proofErr w:type="spellStart"/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proofErr w:type="spellEnd"/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ndependent and life-long learning                                                               </w:t>
            </w:r>
          </w:p>
          <w:p w:rsidR="00EA530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48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ii)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A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daptability to new and emerging technologies and                                    </w:t>
            </w:r>
          </w:p>
          <w:p w:rsidR="00EA5306" w:rsidRPr="002061C6" w:rsidRDefault="00EA5306" w:rsidP="0093174A">
            <w:pPr>
              <w:widowControl w:val="0"/>
              <w:tabs>
                <w:tab w:val="left" w:pos="1008"/>
              </w:tabs>
              <w:autoSpaceDE w:val="0"/>
              <w:autoSpaceDN w:val="0"/>
              <w:ind w:right="6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iii) C</w:t>
            </w:r>
            <w:r w:rsidRPr="002061C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ritical thinking in the broadest context of technological change. </w:t>
            </w:r>
            <w:r w:rsidRPr="002061C6">
              <w:rPr>
                <w:rFonts w:ascii="Times New Roman" w:hAnsi="Times New Roman"/>
                <w:b/>
                <w:bCs/>
                <w:color w:val="E26B0A"/>
                <w:sz w:val="24"/>
                <w:szCs w:val="24"/>
              </w:rPr>
              <w:t>(WK8)</w:t>
            </w:r>
          </w:p>
        </w:tc>
      </w:tr>
    </w:tbl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Pr="005F4463" w:rsidRDefault="005F4463" w:rsidP="005F4463">
      <w:pPr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5F4463" w:rsidRDefault="003E062E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Knowledge and Attitude Profile (</w:t>
      </w:r>
      <w:r w:rsidR="005F4463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WK</w:t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>)</w:t>
      </w:r>
    </w:p>
    <w:p w:rsidR="00EA5306" w:rsidRDefault="00EA5306" w:rsidP="00EA5306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EA5306">
        <w:rPr>
          <w:rFonts w:ascii="Times New Roman" w:hAnsi="Times New Roman" w:cs="Times New Roman"/>
          <w:b/>
          <w:i/>
          <w:sz w:val="24"/>
          <w:szCs w:val="24"/>
        </w:rPr>
        <w:t>A Washington Accord program provides:</w:t>
      </w:r>
    </w:p>
    <w:tbl>
      <w:tblPr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A5306" w:rsidRPr="00E046BD" w:rsidTr="0093174A">
        <w:trPr>
          <w:trHeight w:val="52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5306" w:rsidRPr="00E046BD" w:rsidRDefault="00EA5306" w:rsidP="0093174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</w:pPr>
            <w:r w:rsidRPr="00D138C2">
              <w:rPr>
                <w:rFonts w:ascii="Times New Roman" w:hAnsi="Times New Roman"/>
                <w:b/>
                <w:bCs/>
                <w:color w:val="002060"/>
                <w:sz w:val="24"/>
                <w:szCs w:val="24"/>
                <w:lang w:eastAsia="en-GB"/>
              </w:rPr>
              <w:t xml:space="preserve">Knowledge and Attitude Profile </w:t>
            </w: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(</w:t>
            </w:r>
            <w:r w:rsidRPr="00E046BD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eastAsia="en-GB"/>
              </w:rPr>
              <w:t>WK</w:t>
            </w: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)</w:t>
            </w:r>
          </w:p>
        </w:tc>
      </w:tr>
      <w:tr w:rsidR="00EA5306" w:rsidRPr="00E046BD" w:rsidTr="0093174A">
        <w:trPr>
          <w:trHeight w:val="455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306" w:rsidRPr="00E046BD" w:rsidRDefault="00EA5306" w:rsidP="0093174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A Washington Accord program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>provides:</w:t>
            </w:r>
          </w:p>
        </w:tc>
      </w:tr>
      <w:tr w:rsidR="00EA5306" w:rsidRPr="00E046BD" w:rsidTr="0093174A">
        <w:trPr>
          <w:trHeight w:val="610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306" w:rsidRPr="00E046BD" w:rsidRDefault="00EA5306" w:rsidP="00C31D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WK1: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A systematic, theory-based understanding of the </w:t>
            </w: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natural sciences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applicable to the discipline and awareness of relevant </w:t>
            </w: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social sciences</w:t>
            </w:r>
          </w:p>
        </w:tc>
      </w:tr>
      <w:tr w:rsidR="00EA5306" w:rsidRPr="00E046BD" w:rsidTr="0093174A">
        <w:trPr>
          <w:trHeight w:val="525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306" w:rsidRPr="00E046BD" w:rsidRDefault="00EA5306" w:rsidP="00C31D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WK2: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Conceptually-based </w:t>
            </w: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mathematics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>, numerical analysis, data analysis, statistics and formal aspects of computer and information science to support detailed analysis and modelling applicable to the discipline</w:t>
            </w:r>
          </w:p>
        </w:tc>
      </w:tr>
      <w:tr w:rsidR="00EA5306" w:rsidRPr="00E046BD" w:rsidTr="0093174A">
        <w:trPr>
          <w:trHeight w:val="38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306" w:rsidRPr="00E046BD" w:rsidRDefault="00EA5306" w:rsidP="00C31D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WK3: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A systematic, theory-based formulation of </w:t>
            </w: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engineering fundamentals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>required in the engineering discipline</w:t>
            </w:r>
          </w:p>
        </w:tc>
      </w:tr>
      <w:tr w:rsidR="00EA5306" w:rsidRPr="00E046BD" w:rsidTr="0093174A">
        <w:trPr>
          <w:trHeight w:val="672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306" w:rsidRPr="00E046BD" w:rsidRDefault="00EA5306" w:rsidP="00C31D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WK4: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Engineering </w:t>
            </w: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specialist knowledge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>that provides theoretical frameworks and bodies of knowledge for the accepted practice areas in the engineering discipline; much is at the forefront of the discipline.</w:t>
            </w:r>
          </w:p>
        </w:tc>
      </w:tr>
      <w:tr w:rsidR="00EA5306" w:rsidRPr="00E046BD" w:rsidTr="0093174A">
        <w:trPr>
          <w:trHeight w:val="655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306" w:rsidRPr="00E046BD" w:rsidRDefault="00EA5306" w:rsidP="00C31D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WK5: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Knowledge, including efficient resource use, environmental impacts, whole-life cost, re-use of resources, net zero carbon, and similar concepts, that supports </w:t>
            </w: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engineering design and operations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>in a practice area</w:t>
            </w:r>
          </w:p>
        </w:tc>
      </w:tr>
      <w:tr w:rsidR="00EA5306" w:rsidRPr="00E046BD" w:rsidTr="0093174A">
        <w:trPr>
          <w:trHeight w:val="395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306" w:rsidRPr="00E046BD" w:rsidRDefault="00EA5306" w:rsidP="00C31D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WK6: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Knowledge of </w:t>
            </w: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engineering practice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>(technology) in the practice areas in the engineering discipline</w:t>
            </w:r>
          </w:p>
        </w:tc>
      </w:tr>
      <w:tr w:rsidR="00EA5306" w:rsidRPr="00E046BD" w:rsidTr="0093174A">
        <w:trPr>
          <w:trHeight w:val="670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306" w:rsidRPr="00E046BD" w:rsidRDefault="00EA5306" w:rsidP="00C31D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WK7: Knowledge of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the role of engineering in society and identified issues in engineering practice in the discipline, such as the professional responsibility of an engineer to public safety and </w:t>
            </w: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sustainable development</w:t>
            </w:r>
            <w:r w:rsidRPr="00E046BD">
              <w:rPr>
                <w:rFonts w:ascii="Times New Roman" w:hAnsi="Times New Roman"/>
                <w:color w:val="FF0000"/>
                <w:sz w:val="24"/>
                <w:szCs w:val="24"/>
                <w:lang w:eastAsia="en-GB"/>
              </w:rPr>
              <w:t>*</w:t>
            </w:r>
          </w:p>
        </w:tc>
      </w:tr>
      <w:tr w:rsidR="00EA5306" w:rsidRPr="00E046BD" w:rsidTr="0093174A">
        <w:trPr>
          <w:trHeight w:val="653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306" w:rsidRPr="00E046BD" w:rsidRDefault="00EA5306" w:rsidP="00C31D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WK8: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Engagement with selected knowledge in the current </w:t>
            </w: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research literature </w:t>
            </w:r>
            <w:r w:rsidRPr="00E046BD">
              <w:rPr>
                <w:rFonts w:ascii="Times New Roman" w:hAnsi="Times New Roman"/>
                <w:sz w:val="24"/>
                <w:szCs w:val="24"/>
                <w:lang w:eastAsia="en-GB"/>
              </w:rPr>
              <w:t>of the discipline, awareness of the power of critical thinking and creative approaches to evaluate emerging issues</w:t>
            </w:r>
          </w:p>
        </w:tc>
      </w:tr>
      <w:tr w:rsidR="00EA5306" w:rsidRPr="00E046BD" w:rsidTr="0093174A">
        <w:trPr>
          <w:trHeight w:val="944"/>
        </w:trPr>
        <w:tc>
          <w:tcPr>
            <w:tcW w:w="9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A5306" w:rsidRPr="00E046BD" w:rsidRDefault="00EA5306" w:rsidP="00C31DF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GB"/>
              </w:rPr>
            </w:pPr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WK9: Ethics, inclusive </w:t>
            </w:r>
            <w:proofErr w:type="spellStart"/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>behavior</w:t>
            </w:r>
            <w:proofErr w:type="spellEnd"/>
            <w:r w:rsidRPr="00E046BD">
              <w:rPr>
                <w:rFonts w:ascii="Times New Roman" w:hAnsi="Times New Roman"/>
                <w:b/>
                <w:bCs/>
                <w:sz w:val="24"/>
                <w:szCs w:val="24"/>
                <w:lang w:eastAsia="en-GB"/>
              </w:rPr>
              <w:t xml:space="preserve"> and conduct. </w:t>
            </w:r>
            <w:r w:rsidRPr="00C31DF7">
              <w:rPr>
                <w:rFonts w:ascii="Times New Roman" w:hAnsi="Times New Roman" w:cs="Times New Roman"/>
                <w:sz w:val="24"/>
                <w:szCs w:val="24"/>
              </w:rPr>
              <w:t>Knowledge of professional ethics, responsibilities, and norms of engineering practice. Awareness of the need for diversity by reason</w:t>
            </w:r>
            <w:r w:rsidR="00C31DF7" w:rsidRPr="00C31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DF7">
              <w:rPr>
                <w:rFonts w:ascii="Times New Roman" w:hAnsi="Times New Roman" w:cs="Times New Roman"/>
                <w:sz w:val="24"/>
                <w:szCs w:val="24"/>
              </w:rPr>
              <w:t>of ethnicity, gender, age, physical</w:t>
            </w:r>
            <w:r w:rsidR="00C31DF7" w:rsidRPr="00C31D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DF7">
              <w:rPr>
                <w:rFonts w:ascii="Times New Roman" w:hAnsi="Times New Roman" w:cs="Times New Roman"/>
                <w:sz w:val="24"/>
                <w:szCs w:val="24"/>
              </w:rPr>
              <w:t>ability etc. with mutual understanding and respect, and of inclusive attitudes</w:t>
            </w:r>
          </w:p>
        </w:tc>
      </w:tr>
    </w:tbl>
    <w:p w:rsidR="00EA5306" w:rsidRPr="00EA5306" w:rsidRDefault="00EA5306" w:rsidP="00EA5306">
      <w:pPr>
        <w:spacing w:after="0" w:line="240" w:lineRule="auto"/>
        <w:rPr>
          <w:i/>
          <w:sz w:val="16"/>
          <w:szCs w:val="16"/>
        </w:rPr>
      </w:pPr>
      <w:r w:rsidRPr="00E046BD">
        <w:rPr>
          <w:rFonts w:ascii="Times New Roman" w:hAnsi="Times New Roman"/>
          <w:color w:val="FF0000"/>
          <w:sz w:val="24"/>
          <w:szCs w:val="24"/>
          <w:lang w:eastAsia="en-GB"/>
        </w:rPr>
        <w:t xml:space="preserve">* </w:t>
      </w:r>
      <w:r w:rsidRPr="00EA5306">
        <w:rPr>
          <w:rFonts w:ascii="Times New Roman" w:hAnsi="Times New Roman"/>
          <w:i/>
          <w:sz w:val="16"/>
          <w:szCs w:val="16"/>
          <w:lang w:eastAsia="en-GB"/>
        </w:rPr>
        <w:t xml:space="preserve">Represented by the </w:t>
      </w:r>
      <w:r w:rsidRPr="00EA5306">
        <w:rPr>
          <w:rFonts w:ascii="Times New Roman" w:hAnsi="Times New Roman"/>
          <w:i/>
          <w:color w:val="FF0000"/>
          <w:sz w:val="16"/>
          <w:szCs w:val="16"/>
          <w:lang w:eastAsia="en-GB"/>
        </w:rPr>
        <w:t>17 UN Sustainable Development Goals (UN-SDG</w:t>
      </w:r>
      <w:proofErr w:type="gramStart"/>
      <w:r w:rsidRPr="00EA5306">
        <w:rPr>
          <w:rFonts w:ascii="Times New Roman" w:hAnsi="Times New Roman"/>
          <w:i/>
          <w:color w:val="FF0000"/>
          <w:sz w:val="16"/>
          <w:szCs w:val="16"/>
          <w:lang w:eastAsia="en-GB"/>
        </w:rPr>
        <w:t xml:space="preserve">) </w:t>
      </w:r>
      <w:r w:rsidRPr="00EA5306">
        <w:rPr>
          <w:i/>
          <w:sz w:val="16"/>
          <w:szCs w:val="16"/>
        </w:rPr>
        <w:t>:</w:t>
      </w:r>
      <w:proofErr w:type="gramEnd"/>
      <w:r w:rsidRPr="00EA5306">
        <w:rPr>
          <w:i/>
          <w:sz w:val="16"/>
          <w:szCs w:val="16"/>
        </w:rPr>
        <w:t xml:space="preserve"> </w:t>
      </w:r>
      <w:hyperlink r:id="rId7" w:history="1">
        <w:r w:rsidRPr="00EA5306">
          <w:rPr>
            <w:rStyle w:val="Hyperlink"/>
            <w:i/>
            <w:sz w:val="16"/>
            <w:szCs w:val="16"/>
          </w:rPr>
          <w:t>https://sdgs.un.org/goals</w:t>
        </w:r>
      </w:hyperlink>
    </w:p>
    <w:p w:rsidR="00EA5306" w:rsidRDefault="00EA5306" w:rsidP="00EA5306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71F8A" w:rsidRDefault="00471F8A" w:rsidP="00EA5306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bookmarkStart w:id="0" w:name="_GoBack"/>
      <w:bookmarkEnd w:id="0"/>
    </w:p>
    <w:p w:rsidR="00471F8A" w:rsidRDefault="00471F8A" w:rsidP="00EA5306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71F8A" w:rsidRDefault="00471F8A" w:rsidP="00EA5306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71F8A" w:rsidRDefault="00471F8A" w:rsidP="00EA5306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71F8A" w:rsidRDefault="00471F8A" w:rsidP="00EA5306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471F8A" w:rsidRDefault="00471F8A" w:rsidP="00EA5306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AD24B1" w:rsidRDefault="00471F8A" w:rsidP="00271FFC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lastRenderedPageBreak/>
        <w:t>Sustainable Developm</w:t>
      </w:r>
      <w:r w:rsidR="00271FFC">
        <w:rPr>
          <w:rFonts w:ascii="Times New Roman" w:hAnsi="Times New Roman" w:cs="Times New Roman"/>
          <w:b/>
          <w:i/>
          <w:color w:val="C00000"/>
          <w:sz w:val="28"/>
          <w:szCs w:val="28"/>
        </w:rPr>
        <w:t>ent Goals:</w:t>
      </w:r>
      <w:r w:rsidR="00AD24B1" w:rsidRPr="00AD24B1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="00AD24B1" w:rsidRPr="00271FFC">
        <w:rPr>
          <w:rFonts w:ascii="Times New Roman" w:hAnsi="Times New Roman" w:cs="Times New Roman"/>
          <w:b/>
          <w:i/>
          <w:color w:val="C00000"/>
          <w:sz w:val="28"/>
          <w:szCs w:val="28"/>
        </w:rPr>
        <w:drawing>
          <wp:inline distT="0" distB="0" distL="0" distR="0" wp14:anchorId="065F5EEB" wp14:editId="13C911B1">
            <wp:extent cx="5835650" cy="4376420"/>
            <wp:effectExtent l="0" t="0" r="0" b="5080"/>
            <wp:docPr id="2" name="Picture 2" descr="Sustainable Development Goals : Global Education Magaz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stainable Development Goals : Global Education Magazin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650" cy="437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FFC" w:rsidRDefault="00271FFC" w:rsidP="00271FFC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5F4463" w:rsidRDefault="005F4463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Programme Specific Outcomes</w:t>
      </w:r>
      <w:r w:rsidR="00384426"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</w:t>
      </w:r>
      <w:r w:rsidRPr="00384426">
        <w:rPr>
          <w:rFonts w:ascii="Times New Roman" w:hAnsi="Times New Roman" w:cs="Times New Roman"/>
          <w:b/>
          <w:i/>
          <w:color w:val="C00000"/>
          <w:sz w:val="28"/>
          <w:szCs w:val="28"/>
        </w:rPr>
        <w:t>(PSOs)</w:t>
      </w:r>
      <w:r w:rsidR="00471F8A">
        <w:rPr>
          <w:rFonts w:ascii="Times New Roman" w:hAnsi="Times New Roman" w:cs="Times New Roman"/>
          <w:b/>
          <w:i/>
          <w:color w:val="C00000"/>
          <w:sz w:val="28"/>
          <w:szCs w:val="28"/>
        </w:rPr>
        <w:t>:</w:t>
      </w: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</w:p>
    <w:p w:rsid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</w:p>
    <w:p w:rsidR="00384426" w:rsidRDefault="00384426" w:rsidP="005F4463">
      <w:pPr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C00000"/>
          <w:sz w:val="28"/>
          <w:szCs w:val="28"/>
        </w:rPr>
        <w:tab/>
      </w:r>
      <w:r w:rsidRPr="00384426">
        <w:rPr>
          <w:rFonts w:ascii="Times New Roman" w:hAnsi="Times New Roman" w:cs="Times New Roman"/>
          <w:b/>
          <w:i/>
          <w:color w:val="002060"/>
          <w:sz w:val="28"/>
          <w:szCs w:val="28"/>
        </w:rPr>
        <w:t>Head of Department</w:t>
      </w:r>
    </w:p>
    <w:p w:rsidR="00384426" w:rsidRPr="00384426" w:rsidRDefault="00384426" w:rsidP="005F4463">
      <w:pPr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ab/>
      </w:r>
      <w:r w:rsidR="00271FFC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( </w:t>
      </w:r>
      <w:r w:rsidR="00271FFC" w:rsidRPr="00271FFC">
        <w:rPr>
          <w:rFonts w:ascii="Times New Roman" w:hAnsi="Times New Roman" w:cs="Times New Roman"/>
          <w:b/>
          <w:i/>
          <w:color w:val="002060"/>
        </w:rPr>
        <w:t>Signature</w:t>
      </w:r>
      <w:proofErr w:type="gramEnd"/>
      <w:r w:rsidR="00271FFC" w:rsidRPr="00271FFC">
        <w:rPr>
          <w:rFonts w:ascii="Times New Roman" w:hAnsi="Times New Roman" w:cs="Times New Roman"/>
          <w:b/>
          <w:i/>
          <w:color w:val="002060"/>
        </w:rPr>
        <w:t xml:space="preserve"> &amp; </w:t>
      </w:r>
      <w:r w:rsidRPr="00271FFC">
        <w:rPr>
          <w:rFonts w:ascii="Times New Roman" w:hAnsi="Times New Roman" w:cs="Times New Roman"/>
          <w:b/>
          <w:i/>
          <w:color w:val="002060"/>
        </w:rPr>
        <w:t>Seal</w:t>
      </w:r>
      <w:r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)</w:t>
      </w:r>
    </w:p>
    <w:sectPr w:rsidR="00384426" w:rsidRPr="00384426" w:rsidSect="005F4463">
      <w:headerReference w:type="default" r:id="rId9"/>
      <w:pgSz w:w="11906" w:h="16838"/>
      <w:pgMar w:top="1440" w:right="1276" w:bottom="1440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184A" w:rsidRDefault="0084184A" w:rsidP="00013723">
      <w:pPr>
        <w:spacing w:after="0" w:line="240" w:lineRule="auto"/>
      </w:pPr>
      <w:r>
        <w:separator/>
      </w:r>
    </w:p>
  </w:endnote>
  <w:endnote w:type="continuationSeparator" w:id="0">
    <w:p w:rsidR="0084184A" w:rsidRDefault="0084184A" w:rsidP="00013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184A" w:rsidRDefault="0084184A" w:rsidP="00013723">
      <w:pPr>
        <w:spacing w:after="0" w:line="240" w:lineRule="auto"/>
      </w:pPr>
      <w:r>
        <w:separator/>
      </w:r>
    </w:p>
  </w:footnote>
  <w:footnote w:type="continuationSeparator" w:id="0">
    <w:p w:rsidR="0084184A" w:rsidRDefault="0084184A" w:rsidP="000137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4463" w:rsidRDefault="005F4463">
    <w:pPr>
      <w:pStyle w:val="Header"/>
    </w:pPr>
  </w:p>
  <w:tbl>
    <w:tblPr>
      <w:tblpPr w:leftFromText="180" w:rightFromText="180" w:vertAnchor="text" w:horzAnchor="margin" w:tblpY="391"/>
      <w:tblW w:w="991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555"/>
      <w:gridCol w:w="6520"/>
      <w:gridCol w:w="1843"/>
    </w:tblGrid>
    <w:tr w:rsidR="005F4463" w:rsidRPr="0053244C" w:rsidTr="00384426">
      <w:trPr>
        <w:trHeight w:val="1405"/>
      </w:trPr>
      <w:tc>
        <w:tcPr>
          <w:tcW w:w="1555" w:type="dxa"/>
        </w:tcPr>
        <w:p w:rsidR="005F4463" w:rsidRPr="0053244C" w:rsidRDefault="005F4463" w:rsidP="00384426">
          <w:pPr>
            <w:tabs>
              <w:tab w:val="center" w:pos="646"/>
            </w:tabs>
          </w:pPr>
          <w:r w:rsidRPr="0053244C">
            <w:rPr>
              <w:noProof/>
              <w:lang w:eastAsia="en-GB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6AC90BC" wp14:editId="4539317F">
                    <wp:simplePos x="0" y="0"/>
                    <wp:positionH relativeFrom="column">
                      <wp:posOffset>23495</wp:posOffset>
                    </wp:positionH>
                    <wp:positionV relativeFrom="paragraph">
                      <wp:posOffset>60325</wp:posOffset>
                    </wp:positionV>
                    <wp:extent cx="819150" cy="799465"/>
                    <wp:effectExtent l="0" t="0" r="19050" b="19685"/>
                    <wp:wrapNone/>
                    <wp:docPr id="50" name="Text Box 50" descr="logo-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9150" cy="799465"/>
                            </a:xfrm>
                            <a:prstGeom prst="rect">
                              <a:avLst/>
                            </a:prstGeom>
                            <a:blipFill dpi="0" rotWithShape="0">
                              <a:blip r:embed="rId1"/>
                              <a:srcRect/>
                              <a:stretch>
                                <a:fillRect/>
                              </a:stretch>
                            </a:blipFill>
                            <a:ln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4463" w:rsidRDefault="005F4463" w:rsidP="005F4463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6AC90BC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0" o:spid="_x0000_s1026" type="#_x0000_t202" alt="logo-1" style="position:absolute;margin-left:1.85pt;margin-top:4.75pt;width:64.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" strokecolor="white">
                    <v:fill r:id="rId2" o:title="logo-1" recolor="t" type="frame"/>
                    <v:textbox>
                      <w:txbxContent>
                        <w:p w:rsidR="005F4463" w:rsidRDefault="005F4463" w:rsidP="005F4463"/>
                      </w:txbxContent>
                    </v:textbox>
                  </v:shape>
                </w:pict>
              </mc:Fallback>
            </mc:AlternateContent>
          </w:r>
          <w:r>
            <w:tab/>
          </w:r>
        </w:p>
      </w:tc>
      <w:tc>
        <w:tcPr>
          <w:tcW w:w="6520" w:type="dxa"/>
        </w:tcPr>
        <w:p w:rsidR="005F4463" w:rsidRDefault="005F4463" w:rsidP="00384426">
          <w:pPr>
            <w:spacing w:line="276" w:lineRule="auto"/>
            <w:jc w:val="center"/>
            <w:rPr>
              <w:b/>
            </w:rPr>
          </w:pPr>
          <w:r>
            <w:rPr>
              <w:noProof/>
              <w:lang w:eastAsia="en-GB"/>
            </w:rPr>
            <w:drawing>
              <wp:anchor distT="0" distB="0" distL="114300" distR="114300" simplePos="0" relativeHeight="251660288" behindDoc="0" locked="0" layoutInCell="1" allowOverlap="1" wp14:anchorId="5736B176" wp14:editId="6842E943">
                <wp:simplePos x="0" y="0"/>
                <wp:positionH relativeFrom="column">
                  <wp:posOffset>83820</wp:posOffset>
                </wp:positionH>
                <wp:positionV relativeFrom="paragraph">
                  <wp:posOffset>60325</wp:posOffset>
                </wp:positionV>
                <wp:extent cx="3895725" cy="704215"/>
                <wp:effectExtent l="0" t="0" r="9525" b="635"/>
                <wp:wrapNone/>
                <wp:docPr id="56" name="Picture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638" b="799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95725" cy="704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43" w:type="dxa"/>
        </w:tcPr>
        <w:p w:rsidR="005F4463" w:rsidRPr="00C85E9A" w:rsidRDefault="005F4463" w:rsidP="00384426">
          <w:pPr>
            <w:tabs>
              <w:tab w:val="left" w:pos="750"/>
              <w:tab w:val="center" w:pos="813"/>
            </w:tabs>
            <w:spacing w:line="276" w:lineRule="auto"/>
            <w:rPr>
              <w:b/>
            </w:rPr>
          </w:pPr>
          <w:r>
            <w:rPr>
              <w:noProof/>
              <w:sz w:val="20"/>
              <w:lang w:eastAsia="en-GB"/>
            </w:rPr>
            <w:drawing>
              <wp:anchor distT="0" distB="0" distL="114300" distR="114300" simplePos="0" relativeHeight="251662336" behindDoc="1" locked="0" layoutInCell="1" allowOverlap="1" wp14:anchorId="4CC03E76" wp14:editId="06290C16">
                <wp:simplePos x="0" y="0"/>
                <wp:positionH relativeFrom="page">
                  <wp:posOffset>66675</wp:posOffset>
                </wp:positionH>
                <wp:positionV relativeFrom="page">
                  <wp:posOffset>155575</wp:posOffset>
                </wp:positionV>
                <wp:extent cx="1085850" cy="600075"/>
                <wp:effectExtent l="0" t="0" r="0" b="9525"/>
                <wp:wrapNone/>
                <wp:docPr id="25" name="Picture 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6000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b/>
            </w:rPr>
            <w:tab/>
          </w:r>
        </w:p>
      </w:tc>
    </w:tr>
  </w:tbl>
  <w:p w:rsidR="005F4463" w:rsidRDefault="005F4463">
    <w:pPr>
      <w:pStyle w:val="Header"/>
    </w:pPr>
  </w:p>
  <w:p w:rsidR="00013723" w:rsidRDefault="0001372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2591D"/>
    <w:multiLevelType w:val="multilevel"/>
    <w:tmpl w:val="0526D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E27D03"/>
    <w:multiLevelType w:val="multilevel"/>
    <w:tmpl w:val="E876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EB1588"/>
    <w:multiLevelType w:val="hybridMultilevel"/>
    <w:tmpl w:val="DFBCB4F4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36D001AC"/>
    <w:multiLevelType w:val="multilevel"/>
    <w:tmpl w:val="902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EC7433"/>
    <w:multiLevelType w:val="hybridMultilevel"/>
    <w:tmpl w:val="4524D6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B5A12C4"/>
    <w:multiLevelType w:val="hybridMultilevel"/>
    <w:tmpl w:val="AF583A1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854C5154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0C2B85"/>
    <w:multiLevelType w:val="hybridMultilevel"/>
    <w:tmpl w:val="B6042C0A"/>
    <w:lvl w:ilvl="0" w:tplc="0809000F">
      <w:start w:val="1"/>
      <w:numFmt w:val="decimal"/>
      <w:lvlText w:val="%1."/>
      <w:lvlJc w:val="left"/>
      <w:pPr>
        <w:ind w:left="2498" w:hanging="360"/>
      </w:pPr>
    </w:lvl>
    <w:lvl w:ilvl="1" w:tplc="08090019" w:tentative="1">
      <w:start w:val="1"/>
      <w:numFmt w:val="lowerLetter"/>
      <w:lvlText w:val="%2."/>
      <w:lvlJc w:val="left"/>
      <w:pPr>
        <w:ind w:left="3218" w:hanging="360"/>
      </w:pPr>
    </w:lvl>
    <w:lvl w:ilvl="2" w:tplc="0809001B" w:tentative="1">
      <w:start w:val="1"/>
      <w:numFmt w:val="lowerRoman"/>
      <w:lvlText w:val="%3."/>
      <w:lvlJc w:val="right"/>
      <w:pPr>
        <w:ind w:left="3938" w:hanging="180"/>
      </w:pPr>
    </w:lvl>
    <w:lvl w:ilvl="3" w:tplc="0809000F" w:tentative="1">
      <w:start w:val="1"/>
      <w:numFmt w:val="decimal"/>
      <w:lvlText w:val="%4."/>
      <w:lvlJc w:val="left"/>
      <w:pPr>
        <w:ind w:left="4658" w:hanging="360"/>
      </w:pPr>
    </w:lvl>
    <w:lvl w:ilvl="4" w:tplc="08090019" w:tentative="1">
      <w:start w:val="1"/>
      <w:numFmt w:val="lowerLetter"/>
      <w:lvlText w:val="%5."/>
      <w:lvlJc w:val="left"/>
      <w:pPr>
        <w:ind w:left="5378" w:hanging="360"/>
      </w:pPr>
    </w:lvl>
    <w:lvl w:ilvl="5" w:tplc="0809001B" w:tentative="1">
      <w:start w:val="1"/>
      <w:numFmt w:val="lowerRoman"/>
      <w:lvlText w:val="%6."/>
      <w:lvlJc w:val="right"/>
      <w:pPr>
        <w:ind w:left="6098" w:hanging="180"/>
      </w:pPr>
    </w:lvl>
    <w:lvl w:ilvl="6" w:tplc="0809000F" w:tentative="1">
      <w:start w:val="1"/>
      <w:numFmt w:val="decimal"/>
      <w:lvlText w:val="%7."/>
      <w:lvlJc w:val="left"/>
      <w:pPr>
        <w:ind w:left="6818" w:hanging="360"/>
      </w:pPr>
    </w:lvl>
    <w:lvl w:ilvl="7" w:tplc="08090019" w:tentative="1">
      <w:start w:val="1"/>
      <w:numFmt w:val="lowerLetter"/>
      <w:lvlText w:val="%8."/>
      <w:lvlJc w:val="left"/>
      <w:pPr>
        <w:ind w:left="7538" w:hanging="360"/>
      </w:pPr>
    </w:lvl>
    <w:lvl w:ilvl="8" w:tplc="0809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7">
    <w:nsid w:val="4FF65C60"/>
    <w:multiLevelType w:val="hybridMultilevel"/>
    <w:tmpl w:val="633A271E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57A65"/>
    <w:multiLevelType w:val="hybridMultilevel"/>
    <w:tmpl w:val="86D64B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6663FB"/>
    <w:multiLevelType w:val="hybridMultilevel"/>
    <w:tmpl w:val="CDEC8A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A6408B"/>
    <w:multiLevelType w:val="hybridMultilevel"/>
    <w:tmpl w:val="9B56B5B0"/>
    <w:lvl w:ilvl="0" w:tplc="080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>
    <w:nsid w:val="61E018A5"/>
    <w:multiLevelType w:val="multilevel"/>
    <w:tmpl w:val="5F281F3A"/>
    <w:lvl w:ilvl="0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215"/>
        </w:tabs>
        <w:ind w:left="2215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55"/>
        </w:tabs>
        <w:ind w:left="365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815"/>
        </w:tabs>
        <w:ind w:left="581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  <w:sz w:val="20"/>
      </w:rPr>
    </w:lvl>
  </w:abstractNum>
  <w:abstractNum w:abstractNumId="12">
    <w:nsid w:val="6812492B"/>
    <w:multiLevelType w:val="hybridMultilevel"/>
    <w:tmpl w:val="6388E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2A3372"/>
    <w:multiLevelType w:val="hybridMultilevel"/>
    <w:tmpl w:val="A7E80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623188"/>
    <w:multiLevelType w:val="hybridMultilevel"/>
    <w:tmpl w:val="CC823AC0"/>
    <w:lvl w:ilvl="0" w:tplc="080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>
    <w:nsid w:val="77901584"/>
    <w:multiLevelType w:val="hybridMultilevel"/>
    <w:tmpl w:val="5C58F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487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15"/>
  </w:num>
  <w:num w:numId="5">
    <w:abstractNumId w:val="10"/>
  </w:num>
  <w:num w:numId="6">
    <w:abstractNumId w:val="6"/>
  </w:num>
  <w:num w:numId="7">
    <w:abstractNumId w:val="13"/>
  </w:num>
  <w:num w:numId="8">
    <w:abstractNumId w:val="9"/>
  </w:num>
  <w:num w:numId="9">
    <w:abstractNumId w:val="8"/>
  </w:num>
  <w:num w:numId="10">
    <w:abstractNumId w:val="12"/>
  </w:num>
  <w:num w:numId="11">
    <w:abstractNumId w:val="2"/>
  </w:num>
  <w:num w:numId="12">
    <w:abstractNumId w:val="14"/>
  </w:num>
  <w:num w:numId="13">
    <w:abstractNumId w:val="4"/>
  </w:num>
  <w:num w:numId="14">
    <w:abstractNumId w:val="11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E25"/>
    <w:rsid w:val="00013723"/>
    <w:rsid w:val="00027B2D"/>
    <w:rsid w:val="00053125"/>
    <w:rsid w:val="0005542B"/>
    <w:rsid w:val="000E4270"/>
    <w:rsid w:val="00271FFC"/>
    <w:rsid w:val="00302305"/>
    <w:rsid w:val="00326AC1"/>
    <w:rsid w:val="00330D28"/>
    <w:rsid w:val="00334DC8"/>
    <w:rsid w:val="00382669"/>
    <w:rsid w:val="00384426"/>
    <w:rsid w:val="003E062E"/>
    <w:rsid w:val="00425B2C"/>
    <w:rsid w:val="00431E01"/>
    <w:rsid w:val="004565EF"/>
    <w:rsid w:val="00471F8A"/>
    <w:rsid w:val="005F4463"/>
    <w:rsid w:val="0066111B"/>
    <w:rsid w:val="006C7DB2"/>
    <w:rsid w:val="0084184A"/>
    <w:rsid w:val="009951DC"/>
    <w:rsid w:val="00995328"/>
    <w:rsid w:val="009C2DF8"/>
    <w:rsid w:val="009C468D"/>
    <w:rsid w:val="009D23CB"/>
    <w:rsid w:val="00A45586"/>
    <w:rsid w:val="00AD24B1"/>
    <w:rsid w:val="00AE7511"/>
    <w:rsid w:val="00BC0E25"/>
    <w:rsid w:val="00C31DF7"/>
    <w:rsid w:val="00D14142"/>
    <w:rsid w:val="00EA5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D81C406-EECA-4258-ACEE-7CDB4192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DC8"/>
  </w:style>
  <w:style w:type="paragraph" w:styleId="Heading3">
    <w:name w:val="heading 3"/>
    <w:basedOn w:val="Normal"/>
    <w:link w:val="Heading3Char"/>
    <w:uiPriority w:val="9"/>
    <w:qFormat/>
    <w:rsid w:val="00BC0E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C0E25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BC0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BC0E25"/>
    <w:rPr>
      <w:b/>
      <w:bCs/>
    </w:rPr>
  </w:style>
  <w:style w:type="paragraph" w:styleId="ListParagraph">
    <w:name w:val="List Paragraph"/>
    <w:basedOn w:val="Normal"/>
    <w:uiPriority w:val="34"/>
    <w:qFormat/>
    <w:rsid w:val="009D23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3723"/>
  </w:style>
  <w:style w:type="paragraph" w:styleId="Footer">
    <w:name w:val="footer"/>
    <w:basedOn w:val="Normal"/>
    <w:link w:val="FooterChar"/>
    <w:uiPriority w:val="99"/>
    <w:unhideWhenUsed/>
    <w:rsid w:val="00013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3723"/>
  </w:style>
  <w:style w:type="character" w:styleId="Hyperlink">
    <w:name w:val="Hyperlink"/>
    <w:basedOn w:val="DefaultParagraphFont"/>
    <w:uiPriority w:val="99"/>
    <w:unhideWhenUsed/>
    <w:rsid w:val="003E062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EA5306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IN"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4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dgs.un.org/goal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744</Words>
  <Characters>4247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15</cp:revision>
  <dcterms:created xsi:type="dcterms:W3CDTF">2026-08-27T09:25:00Z</dcterms:created>
  <dcterms:modified xsi:type="dcterms:W3CDTF">2026-08-27T11:36:00Z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45c0c8ae-5418-4f21-a9d6-f3512da0aa27</vt:lpwstr>
  </property>
</Properties>
</file>